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4C" w:rsidRDefault="00C4584C" w:rsidP="00C4584C">
      <w:pPr>
        <w:pStyle w:val="BodyText2"/>
        <w:spacing w:after="0" w:line="240" w:lineRule="auto"/>
        <w:ind w:left="720" w:hanging="720"/>
        <w:jc w:val="both"/>
        <w:rPr>
          <w:b/>
          <w:sz w:val="28"/>
          <w:szCs w:val="28"/>
        </w:rPr>
      </w:pPr>
      <w:bookmarkStart w:id="0" w:name="_GoBack"/>
      <w:bookmarkEnd w:id="0"/>
    </w:p>
    <w:p w:rsidR="00C4584C" w:rsidRDefault="00C4584C" w:rsidP="00C4584C">
      <w:pPr>
        <w:pStyle w:val="BodyText2"/>
        <w:spacing w:after="0" w:line="240" w:lineRule="auto"/>
        <w:ind w:left="720" w:hanging="720"/>
        <w:jc w:val="both"/>
        <w:rPr>
          <w:b/>
          <w:sz w:val="28"/>
          <w:szCs w:val="28"/>
        </w:rPr>
      </w:pPr>
      <w:r>
        <w:rPr>
          <w:b/>
          <w:sz w:val="28"/>
          <w:szCs w:val="28"/>
        </w:rPr>
        <w:t>Children's Services Scrutiny Committee</w:t>
      </w:r>
    </w:p>
    <w:p w:rsidR="00C4584C" w:rsidRDefault="00C4584C" w:rsidP="00C4584C">
      <w:pPr>
        <w:jc w:val="both"/>
        <w:rPr>
          <w:b/>
        </w:rPr>
      </w:pPr>
    </w:p>
    <w:p w:rsidR="00C4584C" w:rsidRDefault="00C4584C" w:rsidP="00C4584C">
      <w:pPr>
        <w:jc w:val="both"/>
      </w:pPr>
      <w:r>
        <w:t>Note:</w:t>
      </w:r>
      <w:r>
        <w:tab/>
        <w:t xml:space="preserve">The Committee shall, for the purpose of discharging the statutory health overview and scrutiny functions in relation to services for children and young people, include five non-voting district council Members. </w:t>
      </w:r>
    </w:p>
    <w:p w:rsidR="00C4584C" w:rsidRDefault="00C4584C" w:rsidP="00C4584C">
      <w:pPr>
        <w:jc w:val="both"/>
        <w:rPr>
          <w:b/>
        </w:rPr>
      </w:pPr>
    </w:p>
    <w:p w:rsidR="00C4584C" w:rsidRDefault="00C4584C" w:rsidP="00C4584C">
      <w:pPr>
        <w:jc w:val="both"/>
      </w:pPr>
      <w:r>
        <w:t>The committee shall also include a representative nominated by the Youth Council with full voting rights.</w:t>
      </w:r>
    </w:p>
    <w:p w:rsidR="00C4584C" w:rsidRDefault="00C4584C" w:rsidP="00C4584C">
      <w:pPr>
        <w:jc w:val="both"/>
        <w:rPr>
          <w:b/>
        </w:rPr>
      </w:pPr>
    </w:p>
    <w:p w:rsidR="00C4584C" w:rsidRDefault="00C4584C" w:rsidP="00C4584C">
      <w:pPr>
        <w:pStyle w:val="BodyText2"/>
        <w:numPr>
          <w:ilvl w:val="0"/>
          <w:numId w:val="1"/>
        </w:numPr>
        <w:spacing w:after="0" w:line="240" w:lineRule="auto"/>
        <w:jc w:val="both"/>
      </w:pPr>
      <w:r>
        <w:t>To review decisions made, or other action taken, in connection with the discharge of any relevant functions undertaken by the Cabinet collectively, or the relevant Cabinet Members or Cabinet committee.</w:t>
      </w:r>
    </w:p>
    <w:p w:rsidR="00C4584C" w:rsidRDefault="00C4584C" w:rsidP="00C4584C">
      <w:pPr>
        <w:pStyle w:val="BodyText2"/>
        <w:spacing w:after="0" w:line="240" w:lineRule="auto"/>
        <w:ind w:left="709" w:hanging="709"/>
        <w:jc w:val="both"/>
      </w:pPr>
    </w:p>
    <w:p w:rsidR="00C4584C" w:rsidRDefault="00C4584C" w:rsidP="00C4584C">
      <w:pPr>
        <w:pStyle w:val="BodyText2"/>
        <w:numPr>
          <w:ilvl w:val="0"/>
          <w:numId w:val="1"/>
        </w:numPr>
        <w:spacing w:after="0" w:line="240" w:lineRule="auto"/>
        <w:jc w:val="both"/>
      </w:pPr>
      <w:r>
        <w:t>To make reports or recommendations to the Full Council, the Cabinet or the relevant Cabinet Members or Cabinet committee with respect to the discharge of any functions undertaken by the Cabinet collectively or the relevant Cabinet Members or Cabinet committee.</w:t>
      </w:r>
    </w:p>
    <w:p w:rsidR="00C4584C" w:rsidRDefault="00C4584C" w:rsidP="00C4584C">
      <w:pPr>
        <w:pStyle w:val="BodyText2"/>
        <w:spacing w:after="0" w:line="240" w:lineRule="auto"/>
        <w:ind w:left="709" w:hanging="709"/>
        <w:jc w:val="both"/>
      </w:pPr>
    </w:p>
    <w:p w:rsidR="00C4584C" w:rsidRDefault="00C4584C" w:rsidP="00C4584C">
      <w:pPr>
        <w:pStyle w:val="BodyText2"/>
        <w:numPr>
          <w:ilvl w:val="0"/>
          <w:numId w:val="1"/>
        </w:numPr>
        <w:spacing w:after="0" w:line="240" w:lineRule="auto"/>
        <w:jc w:val="both"/>
      </w:pPr>
      <w:r>
        <w:t>In reviewing decisions (other than decisions designated as urgent under Standing Order 34(3)) made in connection with the discharge of any relevant functions undertaken by the Cabinet collectively or the relevant Cabinet Members or Cabinet committee, but which have not been implemented, the Committee may recommend that the decision be reconsidered by the person who made it or to refer the decision to the Full Council for it to decide whether it wishes it to be reconsidered by the decision taker.</w:t>
      </w:r>
    </w:p>
    <w:p w:rsidR="00C4584C" w:rsidRDefault="00C4584C" w:rsidP="00C4584C">
      <w:pPr>
        <w:pStyle w:val="BodyText2"/>
        <w:spacing w:after="0" w:line="240" w:lineRule="auto"/>
        <w:ind w:left="709" w:hanging="709"/>
        <w:jc w:val="both"/>
      </w:pPr>
    </w:p>
    <w:p w:rsidR="00C4584C" w:rsidRDefault="00C4584C" w:rsidP="00C4584C">
      <w:pPr>
        <w:pStyle w:val="BodyText2"/>
        <w:numPr>
          <w:ilvl w:val="0"/>
          <w:numId w:val="1"/>
        </w:numPr>
        <w:spacing w:after="0" w:line="240" w:lineRule="auto"/>
        <w:jc w:val="both"/>
      </w:pPr>
      <w:r>
        <w:lastRenderedPageBreak/>
        <w:t xml:space="preserve">To request a report by the executive to Full Council where a decision which was not treated as being a key decision has been made and the  Children's Services Scrutiny Committee is of the opinion that the decision should have been treated as a key decision </w:t>
      </w:r>
    </w:p>
    <w:p w:rsidR="00C4584C" w:rsidRDefault="00C4584C" w:rsidP="00C4584C">
      <w:pPr>
        <w:pStyle w:val="BodyText2"/>
        <w:spacing w:after="0" w:line="240" w:lineRule="auto"/>
        <w:ind w:left="709" w:hanging="709"/>
        <w:jc w:val="both"/>
      </w:pPr>
    </w:p>
    <w:p w:rsidR="00C4584C" w:rsidRDefault="00C4584C" w:rsidP="00C4584C">
      <w:pPr>
        <w:pStyle w:val="BodyText2"/>
        <w:numPr>
          <w:ilvl w:val="0"/>
          <w:numId w:val="1"/>
        </w:numPr>
        <w:spacing w:after="0" w:line="240" w:lineRule="auto"/>
        <w:jc w:val="both"/>
      </w:pPr>
      <w:r>
        <w:t>To hold general policy reviews and to assist in the development of future policies and strategies (whether requested by the Full Council, the Cabinet, the relevant Cabinet Members, Cabinet committee or decided by the Committee itself) and, after consulting with any appropriate interested parties, to make recommendations to either the Cabinet, the relevant Cabinet Members, Cabinet committee or to the Full Council as appropriate.</w:t>
      </w:r>
    </w:p>
    <w:p w:rsidR="00C4584C" w:rsidRDefault="00C4584C" w:rsidP="00C4584C">
      <w:pPr>
        <w:ind w:left="709" w:hanging="709"/>
        <w:jc w:val="both"/>
      </w:pPr>
    </w:p>
    <w:p w:rsidR="00C4584C" w:rsidRDefault="00C4584C" w:rsidP="00C4584C">
      <w:pPr>
        <w:numPr>
          <w:ilvl w:val="0"/>
          <w:numId w:val="1"/>
        </w:numPr>
        <w:jc w:val="both"/>
      </w:pPr>
      <w:r>
        <w:t>To undertake reviews (whether requested by the Full Council, the Cabinet, the relevant Cabinet Members, Cabinet committee or decided by the Committee itself) and make recommendations to the Full Council, the Cabinet, Cabinet committee or the relevant Cabinet Members, as appropriate, on relevant services or activities carried out by external organisations which affect Lancashire or its inhabitants.</w:t>
      </w:r>
    </w:p>
    <w:p w:rsidR="00C4584C" w:rsidRDefault="00C4584C" w:rsidP="00C4584C">
      <w:pPr>
        <w:pStyle w:val="Header"/>
        <w:jc w:val="both"/>
      </w:pPr>
    </w:p>
    <w:p w:rsidR="00C4584C" w:rsidRDefault="00C4584C" w:rsidP="00C4584C">
      <w:pPr>
        <w:pStyle w:val="BodyText2"/>
        <w:numPr>
          <w:ilvl w:val="0"/>
          <w:numId w:val="1"/>
        </w:numPr>
        <w:spacing w:line="240" w:lineRule="auto"/>
        <w:jc w:val="both"/>
      </w:pPr>
      <w:r>
        <w:t>To consider any relevant matter referred to the Committee by the Scrutiny Committee following a request by a County Councillor or a Co-</w:t>
      </w:r>
      <w:proofErr w:type="spellStart"/>
      <w:r>
        <w:t>optee</w:t>
      </w:r>
      <w:proofErr w:type="spellEnd"/>
      <w:r>
        <w:t xml:space="preserve"> of the Committee who wishes the issue to be considered.</w:t>
      </w:r>
    </w:p>
    <w:p w:rsidR="00C4584C" w:rsidRDefault="00C4584C" w:rsidP="00C4584C">
      <w:pPr>
        <w:pStyle w:val="BodyText2"/>
        <w:numPr>
          <w:ilvl w:val="0"/>
          <w:numId w:val="1"/>
        </w:numPr>
        <w:spacing w:after="0" w:line="240" w:lineRule="auto"/>
        <w:jc w:val="both"/>
      </w:pPr>
      <w:r>
        <w:rPr>
          <w:rFonts w:cs="Arial"/>
        </w:rPr>
        <w:t xml:space="preserve">To request that the Scrutiny Committee establish sub-committees, task groups and other working groups and panels as necessary. </w:t>
      </w:r>
    </w:p>
    <w:p w:rsidR="00C4584C" w:rsidRDefault="00C4584C" w:rsidP="00C4584C">
      <w:pPr>
        <w:pStyle w:val="BodyText2"/>
        <w:spacing w:after="0" w:line="240" w:lineRule="auto"/>
        <w:ind w:left="720" w:hanging="720"/>
        <w:jc w:val="both"/>
      </w:pPr>
    </w:p>
    <w:p w:rsidR="00C4584C" w:rsidRDefault="00C4584C" w:rsidP="00C4584C">
      <w:pPr>
        <w:pStyle w:val="BodyText2"/>
        <w:numPr>
          <w:ilvl w:val="0"/>
          <w:numId w:val="1"/>
        </w:numPr>
        <w:spacing w:after="0" w:line="240" w:lineRule="auto"/>
        <w:jc w:val="both"/>
      </w:pPr>
      <w:r>
        <w:t xml:space="preserve">To invite to any meeting of the Committee and permit to participate in discussion and debate, but not to vote, any person not a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whom the Committee considers would assist it in carrying out its functions.</w:t>
      </w:r>
    </w:p>
    <w:p w:rsidR="00C4584C" w:rsidRDefault="00C4584C" w:rsidP="00C4584C">
      <w:pPr>
        <w:pStyle w:val="BodyText2"/>
        <w:spacing w:after="0" w:line="240" w:lineRule="auto"/>
        <w:ind w:left="426" w:hanging="426"/>
        <w:jc w:val="both"/>
      </w:pPr>
    </w:p>
    <w:p w:rsidR="00C4584C" w:rsidRDefault="00C4584C" w:rsidP="00C4584C">
      <w:pPr>
        <w:pStyle w:val="BodyText2"/>
        <w:numPr>
          <w:ilvl w:val="0"/>
          <w:numId w:val="1"/>
        </w:numPr>
        <w:spacing w:after="0" w:line="240" w:lineRule="auto"/>
        <w:jc w:val="both"/>
      </w:pPr>
      <w:r>
        <w:lastRenderedPageBreak/>
        <w:t xml:space="preserve">To require any Councillor who is a member of the Cabinet, the appropriate Executive Director or a senior officer nominated by him/her to attend any meeting of the Committee to answer questions and discuss issues. </w:t>
      </w:r>
    </w:p>
    <w:p w:rsidR="00C4584C" w:rsidRDefault="00C4584C" w:rsidP="00C4584C">
      <w:pPr>
        <w:ind w:left="720"/>
      </w:pPr>
    </w:p>
    <w:p w:rsidR="00C4584C" w:rsidRDefault="00C4584C" w:rsidP="00C4584C">
      <w:pPr>
        <w:numPr>
          <w:ilvl w:val="0"/>
          <w:numId w:val="1"/>
        </w:numPr>
      </w:pPr>
      <w:r>
        <w:t>To recommend the Full Council to co-opt on to the committee persons with appropriate expertise in the relevant children’s services matters, without voting rights</w:t>
      </w:r>
    </w:p>
    <w:p w:rsidR="00C4584C" w:rsidRDefault="00C4584C" w:rsidP="00C4584C">
      <w:pPr>
        <w:ind w:left="720"/>
      </w:pPr>
    </w:p>
    <w:p w:rsidR="00C4584C" w:rsidRDefault="00C4584C" w:rsidP="00C4584C">
      <w:pPr>
        <w:numPr>
          <w:ilvl w:val="0"/>
          <w:numId w:val="1"/>
        </w:numPr>
      </w:pPr>
      <w:r>
        <w:t>To recommend to the Scrutiny Committee appropriate training for members of the Committee on children’s services related issues.</w:t>
      </w:r>
    </w:p>
    <w:p w:rsidR="00C4584C" w:rsidRDefault="00C4584C" w:rsidP="00C4584C">
      <w:pPr>
        <w:pStyle w:val="ListParagraph"/>
      </w:pPr>
    </w:p>
    <w:p w:rsidR="00C4584C" w:rsidRDefault="00C4584C" w:rsidP="00C4584C">
      <w:pPr>
        <w:pStyle w:val="BodyTextIndent3"/>
        <w:spacing w:after="0"/>
        <w:jc w:val="both"/>
        <w:rPr>
          <w:sz w:val="24"/>
        </w:rPr>
      </w:pPr>
    </w:p>
    <w:p w:rsidR="00C4584C" w:rsidRDefault="00C4584C" w:rsidP="00C4584C">
      <w:pPr>
        <w:pStyle w:val="BodyTextIndent2"/>
        <w:numPr>
          <w:ilvl w:val="0"/>
          <w:numId w:val="1"/>
        </w:numPr>
        <w:spacing w:after="0" w:line="240" w:lineRule="auto"/>
        <w:jc w:val="both"/>
      </w:pPr>
      <w:r>
        <w:t xml:space="preserve">To request that the Scrutiny Committee establish as necessary joint working arrangements with district councils and other neighbouring authorities. </w:t>
      </w:r>
    </w:p>
    <w:p w:rsidR="00C4584C" w:rsidRDefault="00C4584C" w:rsidP="00C4584C">
      <w:pPr>
        <w:ind w:left="720"/>
      </w:pPr>
    </w:p>
    <w:p w:rsidR="00C4584C" w:rsidRDefault="00C4584C" w:rsidP="00C4584C">
      <w:r>
        <w:t>The following provisions relating to scrutiny of health and social care relate to services for children and young people:</w:t>
      </w:r>
    </w:p>
    <w:p w:rsidR="00C4584C" w:rsidRDefault="00C4584C" w:rsidP="00C4584C"/>
    <w:p w:rsidR="00C4584C" w:rsidRDefault="00C4584C" w:rsidP="00C4584C">
      <w:pPr>
        <w:pStyle w:val="BodyTextIndent2"/>
        <w:numPr>
          <w:ilvl w:val="0"/>
          <w:numId w:val="1"/>
        </w:numPr>
        <w:spacing w:after="0" w:line="240" w:lineRule="auto"/>
        <w:jc w:val="both"/>
      </w:pPr>
      <w:r>
        <w:t>To review and scrutinise any matter relating to the planning, provision and operation of the health service in the area and make reports and recommendations to NHS bodies as appropriate,</w:t>
      </w:r>
    </w:p>
    <w:p w:rsidR="00C4584C" w:rsidRDefault="00C4584C" w:rsidP="00C4584C">
      <w:pPr>
        <w:pStyle w:val="BodyTextIndent2"/>
        <w:spacing w:after="0" w:line="240" w:lineRule="auto"/>
        <w:ind w:left="720"/>
        <w:jc w:val="both"/>
      </w:pPr>
    </w:p>
    <w:p w:rsidR="00C4584C" w:rsidRDefault="00C4584C" w:rsidP="00C4584C">
      <w:pPr>
        <w:pStyle w:val="BodyTextIndent2"/>
        <w:numPr>
          <w:ilvl w:val="0"/>
          <w:numId w:val="1"/>
        </w:numPr>
        <w:spacing w:after="0" w:line="240" w:lineRule="auto"/>
        <w:jc w:val="both"/>
      </w:pPr>
      <w:r>
        <w:t xml:space="preserve">In reviewing any matter relating to the planning, provision and operation of the health service in the area, to invite interested parties to comment on the matter and take account of relevant information available, particularly that provided by the Local </w:t>
      </w:r>
      <w:proofErr w:type="spellStart"/>
      <w:r>
        <w:t>Healthwtach</w:t>
      </w:r>
      <w:proofErr w:type="spellEnd"/>
    </w:p>
    <w:p w:rsidR="00C4584C" w:rsidRDefault="00C4584C" w:rsidP="00C4584C">
      <w:pPr>
        <w:pStyle w:val="BodyTextIndent2"/>
        <w:spacing w:after="0" w:line="240" w:lineRule="auto"/>
        <w:ind w:left="720"/>
        <w:jc w:val="both"/>
      </w:pPr>
    </w:p>
    <w:p w:rsidR="00C4584C" w:rsidRDefault="00C4584C" w:rsidP="00C4584C">
      <w:pPr>
        <w:pStyle w:val="BodyTextIndent2"/>
        <w:numPr>
          <w:ilvl w:val="0"/>
          <w:numId w:val="1"/>
        </w:numPr>
        <w:spacing w:after="0" w:line="240" w:lineRule="auto"/>
        <w:jc w:val="both"/>
      </w:pPr>
      <w:r>
        <w:lastRenderedPageBreak/>
        <w:t>The review and scrutinise any local services planned or provided by other agencies which contribute towards the health improvement and the reduction of health inequalities in Lancashire and to make recommendations to those agencies, as appropriate</w:t>
      </w:r>
    </w:p>
    <w:p w:rsidR="00C4584C" w:rsidRDefault="00C4584C" w:rsidP="00C4584C">
      <w:pPr>
        <w:pStyle w:val="BodyTextIndent2"/>
        <w:spacing w:after="0" w:line="240" w:lineRule="auto"/>
        <w:ind w:left="720"/>
        <w:jc w:val="both"/>
      </w:pPr>
    </w:p>
    <w:p w:rsidR="00C4584C" w:rsidRDefault="00C4584C" w:rsidP="00C4584C">
      <w:pPr>
        <w:pStyle w:val="BodyTextIndent2"/>
        <w:numPr>
          <w:ilvl w:val="0"/>
          <w:numId w:val="1"/>
        </w:numPr>
        <w:spacing w:after="0" w:line="240" w:lineRule="auto"/>
        <w:jc w:val="both"/>
      </w:pPr>
      <w:r>
        <w:t>In the case of contested NHS proposals for substantial service changes, to take steps to reach agreement with the NHS body</w:t>
      </w:r>
    </w:p>
    <w:p w:rsidR="00C4584C" w:rsidRDefault="00C4584C" w:rsidP="00C4584C">
      <w:pPr>
        <w:ind w:left="426" w:hanging="426"/>
        <w:jc w:val="both"/>
      </w:pPr>
    </w:p>
    <w:p w:rsidR="00C4584C" w:rsidRDefault="00C4584C" w:rsidP="00C4584C">
      <w:pPr>
        <w:numPr>
          <w:ilvl w:val="0"/>
          <w:numId w:val="1"/>
        </w:numPr>
        <w:jc w:val="both"/>
      </w:pPr>
      <w:r>
        <w:t xml:space="preserve">In the case of contested NHS proposals for substantial service changes where agreement cannot be reached with the NHS, to refer the matter to the relevant Secretary of State. </w:t>
      </w:r>
    </w:p>
    <w:p w:rsidR="00C4584C" w:rsidRDefault="00C4584C" w:rsidP="00C4584C">
      <w:pPr>
        <w:ind w:left="720" w:hanging="720"/>
        <w:jc w:val="both"/>
      </w:pPr>
    </w:p>
    <w:p w:rsidR="00C4584C" w:rsidRDefault="00C4584C" w:rsidP="00C4584C">
      <w:pPr>
        <w:numPr>
          <w:ilvl w:val="0"/>
          <w:numId w:val="1"/>
        </w:numPr>
        <w:jc w:val="both"/>
      </w:pPr>
      <w:r>
        <w:t xml:space="preserve">To refer to the relevant Secretary of State any NHS proposal which the Committee feels has been the subject of inadequate consultation.  </w:t>
      </w:r>
      <w:r>
        <w:tab/>
      </w:r>
    </w:p>
    <w:p w:rsidR="00C4584C" w:rsidRDefault="00C4584C" w:rsidP="00C4584C">
      <w:pPr>
        <w:pStyle w:val="BodyTextIndent2"/>
        <w:spacing w:after="0" w:line="240" w:lineRule="auto"/>
        <w:ind w:left="0"/>
        <w:jc w:val="both"/>
      </w:pPr>
    </w:p>
    <w:p w:rsidR="00C4584C" w:rsidRDefault="00C4584C" w:rsidP="00C4584C">
      <w:pPr>
        <w:pStyle w:val="BodyTextIndent3"/>
        <w:numPr>
          <w:ilvl w:val="0"/>
          <w:numId w:val="1"/>
        </w:numPr>
        <w:spacing w:after="0"/>
        <w:jc w:val="both"/>
        <w:rPr>
          <w:sz w:val="24"/>
        </w:rPr>
      </w:pPr>
      <w:r>
        <w:rPr>
          <w:sz w:val="24"/>
        </w:rPr>
        <w:t xml:space="preserve">To scrutinise the social care services provided or commissioned by NHS bodies exercising local authority functions under Section 31 of the Health Act 1999.  </w:t>
      </w:r>
      <w:r>
        <w:rPr>
          <w:sz w:val="24"/>
        </w:rPr>
        <w:tab/>
      </w:r>
    </w:p>
    <w:p w:rsidR="00C4584C" w:rsidRDefault="00C4584C" w:rsidP="00C4584C">
      <w:pPr>
        <w:ind w:firstLine="720"/>
        <w:jc w:val="both"/>
      </w:pPr>
    </w:p>
    <w:p w:rsidR="00C4584C" w:rsidRDefault="00C4584C" w:rsidP="00C4584C">
      <w:pPr>
        <w:pStyle w:val="BodyText2"/>
        <w:numPr>
          <w:ilvl w:val="0"/>
          <w:numId w:val="1"/>
        </w:numPr>
        <w:spacing w:after="0" w:line="240" w:lineRule="auto"/>
        <w:jc w:val="both"/>
      </w:pPr>
      <w:r>
        <w:t xml:space="preserve">To draw up a forward programme of health scrutiny in consultation with other local authorities, NHS partners, the Local </w:t>
      </w:r>
      <w:proofErr w:type="spellStart"/>
      <w:r>
        <w:t>Healthwatch</w:t>
      </w:r>
      <w:proofErr w:type="spellEnd"/>
      <w:r>
        <w:t xml:space="preserve"> and other key stakeholders.</w:t>
      </w:r>
    </w:p>
    <w:p w:rsidR="00C4584C" w:rsidRDefault="00C4584C" w:rsidP="00C4584C">
      <w:pPr>
        <w:pStyle w:val="BodyText2"/>
        <w:spacing w:after="0" w:line="240" w:lineRule="auto"/>
        <w:ind w:left="720"/>
        <w:jc w:val="both"/>
      </w:pPr>
    </w:p>
    <w:p w:rsidR="00C4584C" w:rsidRDefault="00C4584C" w:rsidP="00C4584C">
      <w:pPr>
        <w:pStyle w:val="BodyText2"/>
        <w:numPr>
          <w:ilvl w:val="0"/>
          <w:numId w:val="1"/>
        </w:numPr>
        <w:spacing w:after="0" w:line="240" w:lineRule="auto"/>
        <w:jc w:val="both"/>
      </w:pPr>
      <w:r>
        <w:t xml:space="preserve">To acknowledge within 20 working days to referrals on relevant matters from the Local </w:t>
      </w:r>
      <w:proofErr w:type="spellStart"/>
      <w:r>
        <w:t>Healthwatch</w:t>
      </w:r>
      <w:proofErr w:type="spellEnd"/>
      <w:r>
        <w:t xml:space="preserve"> or Local </w:t>
      </w:r>
      <w:proofErr w:type="spellStart"/>
      <w:r>
        <w:t>Healthwatch</w:t>
      </w:r>
      <w:proofErr w:type="spellEnd"/>
      <w:r>
        <w:t xml:space="preserve"> contractor, and to keep the referrer informed of any action taken in relation to the matter</w:t>
      </w:r>
    </w:p>
    <w:p w:rsidR="00C4584C" w:rsidRDefault="00C4584C" w:rsidP="00C4584C">
      <w:pPr>
        <w:pStyle w:val="BodyText2"/>
        <w:spacing w:after="0" w:line="240" w:lineRule="auto"/>
        <w:ind w:left="720"/>
        <w:jc w:val="both"/>
      </w:pPr>
    </w:p>
    <w:p w:rsidR="00C4584C" w:rsidRDefault="00C4584C" w:rsidP="00C4584C">
      <w:pPr>
        <w:pStyle w:val="BodyTextIndent2"/>
        <w:numPr>
          <w:ilvl w:val="0"/>
          <w:numId w:val="1"/>
        </w:numPr>
        <w:spacing w:after="0" w:line="240" w:lineRule="auto"/>
        <w:jc w:val="both"/>
      </w:pPr>
      <w:r>
        <w:lastRenderedPageBreak/>
        <w:t xml:space="preserve">To require the Chief Executives of local NHS bodies to attend before the Committee to answer questions, and to invite the chairs and non-executive directors of local NHS bodies to appear before the Committee to give evidence. </w:t>
      </w:r>
    </w:p>
    <w:p w:rsidR="00C4584C" w:rsidRDefault="00C4584C" w:rsidP="00C4584C">
      <w:pPr>
        <w:pStyle w:val="BodyText2"/>
        <w:spacing w:after="0" w:line="240" w:lineRule="auto"/>
        <w:jc w:val="both"/>
      </w:pPr>
    </w:p>
    <w:p w:rsidR="00C4584C" w:rsidRDefault="00C4584C" w:rsidP="00C4584C">
      <w:pPr>
        <w:pStyle w:val="BodyText2"/>
        <w:numPr>
          <w:ilvl w:val="0"/>
          <w:numId w:val="1"/>
        </w:numPr>
        <w:spacing w:after="0" w:line="240" w:lineRule="auto"/>
        <w:jc w:val="both"/>
      </w:pPr>
      <w:r>
        <w:t>To invite any officer of any NHS body to attend before the Committee to answer questions or give evidence.</w:t>
      </w:r>
    </w:p>
    <w:p w:rsidR="00C4584C" w:rsidRDefault="00C4584C" w:rsidP="00C4584C">
      <w:pPr>
        <w:pStyle w:val="BodyText2"/>
        <w:spacing w:after="0" w:line="240" w:lineRule="auto"/>
        <w:jc w:val="both"/>
      </w:pPr>
    </w:p>
    <w:p w:rsidR="00143362" w:rsidRDefault="00143362"/>
    <w:sectPr w:rsidR="00143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016ED"/>
    <w:multiLevelType w:val="hybridMultilevel"/>
    <w:tmpl w:val="09765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C2"/>
    <w:rsid w:val="00143362"/>
    <w:rsid w:val="00936CC7"/>
    <w:rsid w:val="00C4584C"/>
    <w:rsid w:val="00FC7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0F940C2-F76B-4D36-ACBD-239FEE44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4C"/>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4584C"/>
    <w:pPr>
      <w:tabs>
        <w:tab w:val="center" w:pos="4153"/>
        <w:tab w:val="right" w:pos="8306"/>
      </w:tabs>
    </w:pPr>
  </w:style>
  <w:style w:type="character" w:customStyle="1" w:styleId="HeaderChar">
    <w:name w:val="Header Char"/>
    <w:basedOn w:val="DefaultParagraphFont"/>
    <w:link w:val="Header"/>
    <w:semiHidden/>
    <w:rsid w:val="00C4584C"/>
    <w:rPr>
      <w:rFonts w:eastAsia="Times New Roman" w:cs="Times New Roman"/>
      <w:szCs w:val="24"/>
      <w:lang w:eastAsia="en-GB"/>
    </w:rPr>
  </w:style>
  <w:style w:type="paragraph" w:styleId="BodyText2">
    <w:name w:val="Body Text 2"/>
    <w:basedOn w:val="Normal"/>
    <w:link w:val="BodyText2Char"/>
    <w:semiHidden/>
    <w:unhideWhenUsed/>
    <w:rsid w:val="00C4584C"/>
    <w:pPr>
      <w:spacing w:after="120" w:line="480" w:lineRule="auto"/>
    </w:pPr>
  </w:style>
  <w:style w:type="character" w:customStyle="1" w:styleId="BodyText2Char">
    <w:name w:val="Body Text 2 Char"/>
    <w:basedOn w:val="DefaultParagraphFont"/>
    <w:link w:val="BodyText2"/>
    <w:semiHidden/>
    <w:rsid w:val="00C4584C"/>
    <w:rPr>
      <w:rFonts w:eastAsia="Times New Roman" w:cs="Times New Roman"/>
      <w:szCs w:val="24"/>
      <w:lang w:eastAsia="en-GB"/>
    </w:rPr>
  </w:style>
  <w:style w:type="paragraph" w:styleId="BodyTextIndent2">
    <w:name w:val="Body Text Indent 2"/>
    <w:basedOn w:val="Normal"/>
    <w:link w:val="BodyTextIndent2Char"/>
    <w:semiHidden/>
    <w:unhideWhenUsed/>
    <w:rsid w:val="00C4584C"/>
    <w:pPr>
      <w:spacing w:after="120" w:line="480" w:lineRule="auto"/>
      <w:ind w:left="283"/>
    </w:pPr>
    <w:rPr>
      <w:szCs w:val="20"/>
    </w:rPr>
  </w:style>
  <w:style w:type="character" w:customStyle="1" w:styleId="BodyTextIndent2Char">
    <w:name w:val="Body Text Indent 2 Char"/>
    <w:basedOn w:val="DefaultParagraphFont"/>
    <w:link w:val="BodyTextIndent2"/>
    <w:semiHidden/>
    <w:rsid w:val="00C4584C"/>
    <w:rPr>
      <w:rFonts w:eastAsia="Times New Roman" w:cs="Times New Roman"/>
      <w:szCs w:val="20"/>
      <w:lang w:eastAsia="en-GB"/>
    </w:rPr>
  </w:style>
  <w:style w:type="paragraph" w:styleId="BodyTextIndent3">
    <w:name w:val="Body Text Indent 3"/>
    <w:basedOn w:val="Normal"/>
    <w:link w:val="BodyTextIndent3Char"/>
    <w:semiHidden/>
    <w:unhideWhenUsed/>
    <w:rsid w:val="00C4584C"/>
    <w:pPr>
      <w:spacing w:after="120"/>
      <w:ind w:left="283"/>
    </w:pPr>
    <w:rPr>
      <w:sz w:val="16"/>
      <w:szCs w:val="16"/>
    </w:rPr>
  </w:style>
  <w:style w:type="character" w:customStyle="1" w:styleId="BodyTextIndent3Char">
    <w:name w:val="Body Text Indent 3 Char"/>
    <w:basedOn w:val="DefaultParagraphFont"/>
    <w:link w:val="BodyTextIndent3"/>
    <w:semiHidden/>
    <w:rsid w:val="00C4584C"/>
    <w:rPr>
      <w:rFonts w:eastAsia="Times New Roman" w:cs="Times New Roman"/>
      <w:sz w:val="16"/>
      <w:szCs w:val="16"/>
      <w:lang w:eastAsia="en-GB"/>
    </w:rPr>
  </w:style>
  <w:style w:type="paragraph" w:styleId="ListParagraph">
    <w:name w:val="List Paragraph"/>
    <w:basedOn w:val="Normal"/>
    <w:uiPriority w:val="34"/>
    <w:qFormat/>
    <w:rsid w:val="00C458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Broadley, Wendy</dc:creator>
  <cp:keywords/>
  <dc:description/>
  <cp:lastModifiedBy>Parker, Sam</cp:lastModifiedBy>
  <cp:revision>2</cp:revision>
  <dcterms:created xsi:type="dcterms:W3CDTF">2016-01-18T12:03:00Z</dcterms:created>
  <dcterms:modified xsi:type="dcterms:W3CDTF">2016-01-18T12:03:00Z</dcterms:modified>
</cp:coreProperties>
</file>